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6566B7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6B7">
        <w:rPr>
          <w:rFonts w:ascii="Times New Roman" w:hAnsi="Times New Roman" w:cs="Times New Roman"/>
          <w:sz w:val="24"/>
          <w:szCs w:val="24"/>
        </w:rPr>
        <w:t>С</w:t>
      </w:r>
      <w:r w:rsidR="002E15B7" w:rsidRPr="006566B7">
        <w:rPr>
          <w:rFonts w:ascii="Times New Roman" w:hAnsi="Times New Roman" w:cs="Times New Roman"/>
          <w:sz w:val="24"/>
          <w:szCs w:val="24"/>
        </w:rPr>
        <w:t xml:space="preserve">правочная информация к вопросу </w:t>
      </w:r>
    </w:p>
    <w:p w:rsidR="00466A9C" w:rsidRPr="006566B7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6B7">
        <w:rPr>
          <w:rFonts w:ascii="Times New Roman" w:hAnsi="Times New Roman" w:cs="Times New Roman"/>
          <w:sz w:val="24"/>
          <w:szCs w:val="24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6566B7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6B7">
        <w:rPr>
          <w:rFonts w:ascii="Times New Roman" w:hAnsi="Times New Roman" w:cs="Times New Roman"/>
          <w:sz w:val="24"/>
          <w:szCs w:val="24"/>
        </w:rPr>
        <w:t>Государственной Думы Федерального Собрания Российской Федерации»</w:t>
      </w:r>
    </w:p>
    <w:p w:rsidR="00EB5295" w:rsidRPr="006566B7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2B8" w:rsidRPr="006566B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6566B7" w:rsidTr="00EC4FEE">
        <w:tc>
          <w:tcPr>
            <w:tcW w:w="674" w:type="dxa"/>
          </w:tcPr>
          <w:p w:rsidR="005805F4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9" w:type="dxa"/>
          </w:tcPr>
          <w:p w:rsidR="0066057F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gramEnd"/>
          </w:p>
        </w:tc>
        <w:tc>
          <w:tcPr>
            <w:tcW w:w="5811" w:type="dxa"/>
          </w:tcPr>
          <w:p w:rsidR="005805F4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6566B7" w:rsidRDefault="005805F4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A7468B" w:rsidRPr="006566B7" w:rsidTr="00EC4FEE">
        <w:tc>
          <w:tcPr>
            <w:tcW w:w="14879" w:type="dxa"/>
            <w:gridSpan w:val="6"/>
          </w:tcPr>
          <w:p w:rsidR="00A7468B" w:rsidRPr="006566B7" w:rsidRDefault="00A7468B" w:rsidP="00E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590C35" w:rsidRPr="006566B7" w:rsidTr="00EC4FEE">
        <w:tc>
          <w:tcPr>
            <w:tcW w:w="674" w:type="dxa"/>
          </w:tcPr>
          <w:p w:rsidR="00590C35" w:rsidRPr="006566B7" w:rsidRDefault="00F21125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590C35" w:rsidRPr="006566B7" w:rsidRDefault="00680E2B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№ 933960-7 «О внесении изменений в отдельные законодательные акты Российской Федерации» (в части расширения перечня заказчиков комплексных кадастровых работ)</w:t>
            </w:r>
          </w:p>
        </w:tc>
        <w:tc>
          <w:tcPr>
            <w:tcW w:w="5811" w:type="dxa"/>
          </w:tcPr>
          <w:p w:rsidR="00590C35" w:rsidRPr="006566B7" w:rsidRDefault="00D618F3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разработан Минэкономразвития России в соответствии с поручением Правительства Российской Федерации в части установления возможности выполнения комплексных кадастровых работ за счет внебюджетных средств. Законопроектом устанавливается возможность выполнения комплексных кадастровых работ за счет лиц, заинтересованных в их выполнении.</w:t>
            </w:r>
          </w:p>
        </w:tc>
        <w:tc>
          <w:tcPr>
            <w:tcW w:w="1843" w:type="dxa"/>
          </w:tcPr>
          <w:p w:rsidR="00590C35" w:rsidRPr="006566B7" w:rsidRDefault="0058425D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25D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590C35" w:rsidRPr="006566B7" w:rsidRDefault="00590C35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90C35" w:rsidRPr="006566B7" w:rsidRDefault="00590C35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90C35" w:rsidRPr="006566B7" w:rsidTr="00EC4FEE">
        <w:tc>
          <w:tcPr>
            <w:tcW w:w="674" w:type="dxa"/>
          </w:tcPr>
          <w:p w:rsidR="00590C35" w:rsidRPr="006566B7" w:rsidRDefault="00F21125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590C35" w:rsidRPr="006566B7" w:rsidRDefault="0058425D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5D">
              <w:rPr>
                <w:rFonts w:ascii="Times New Roman" w:hAnsi="Times New Roman" w:cs="Times New Roman"/>
                <w:sz w:val="24"/>
                <w:szCs w:val="24"/>
              </w:rPr>
              <w:t>№ 933979-7 «О внесении изменений в отдельные законодательные акты Российской Федерации в части установления порядка выявления правообладателей ранее учтенных объектов недвижимости»</w:t>
            </w:r>
          </w:p>
        </w:tc>
        <w:tc>
          <w:tcPr>
            <w:tcW w:w="5811" w:type="dxa"/>
          </w:tcPr>
          <w:p w:rsidR="00590C35" w:rsidRPr="006566B7" w:rsidRDefault="00D618F3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разработан Минэкономразвития России в целях закрепления возможности внесения в Единый государственный реестр недвижимости (далее - ЕГРН) сведений о правообладателях ранее учтенных объектов недвижимости. Отсутствие актуальных и достоверных сведений о правообладателе ранее учтенного объекта недвижимости снижает степень защиты права собственности и иных вещных прав на такой объект, создает риск невозможности учета наличия соответствующего права, к примеру, при возмещении убытков при ограничении прав на землю, при изъятии земельного участка для государственных или муниципальных нужд, согласовании местоположения границ земельных участков, решении вопроса о лице, несущем бремя содержания объекта недвижимости. Кроме того, законопроект будет способствовать решению задачи по вовлечению в налоговый оборот ранее учтенных земельных участков и объектов капитального строительства, поскольку отсутствие соответ</w:t>
            </w:r>
            <w:r w:rsidRPr="00D6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ствующих сведений о правообладателе объекта недвижимости в ЕГРН препятствует уплате законно установленных имущественных налогов.</w:t>
            </w:r>
          </w:p>
        </w:tc>
        <w:tc>
          <w:tcPr>
            <w:tcW w:w="1843" w:type="dxa"/>
          </w:tcPr>
          <w:p w:rsidR="00590C35" w:rsidRPr="006566B7" w:rsidRDefault="0058425D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2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590C35" w:rsidRPr="006566B7" w:rsidRDefault="00590C35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90C35" w:rsidRPr="006566B7" w:rsidRDefault="00590C35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D1374" w:rsidRPr="006566B7" w:rsidTr="00EC4FEE">
        <w:tc>
          <w:tcPr>
            <w:tcW w:w="674" w:type="dxa"/>
          </w:tcPr>
          <w:p w:rsidR="006D1374" w:rsidRPr="006566B7" w:rsidRDefault="00F21125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5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6D1374" w:rsidRPr="006566B7" w:rsidRDefault="0058425D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5D">
              <w:rPr>
                <w:rFonts w:ascii="Times New Roman" w:hAnsi="Times New Roman" w:cs="Times New Roman"/>
                <w:sz w:val="24"/>
                <w:szCs w:val="24"/>
              </w:rPr>
              <w:t>№ 940258-7 «О внесении изменения в статью 175 Жилищного кодекса Российской Федерации» (в части установления запрета на арест денежных средств на специальном счете)</w:t>
            </w:r>
          </w:p>
        </w:tc>
        <w:tc>
          <w:tcPr>
            <w:tcW w:w="5811" w:type="dxa"/>
          </w:tcPr>
          <w:p w:rsidR="006D1374" w:rsidRPr="006566B7" w:rsidRDefault="00D618F3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установить прямой запрет на арест денежных средств, находящихся на специальных счетах, на которых формируются фонды капитального ремонта.</w:t>
            </w:r>
          </w:p>
        </w:tc>
        <w:tc>
          <w:tcPr>
            <w:tcW w:w="1843" w:type="dxa"/>
          </w:tcPr>
          <w:p w:rsidR="006D1374" w:rsidRPr="006566B7" w:rsidRDefault="0058425D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2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Депутаты Государственной Думы </w:t>
            </w:r>
            <w:proofErr w:type="spellStart"/>
            <w:r w:rsidRPr="0058425D">
              <w:rPr>
                <w:rFonts w:ascii="Times New Roman" w:hAnsi="Times New Roman"/>
                <w:sz w:val="24"/>
                <w:szCs w:val="24"/>
                <w:lang w:eastAsia="ru-RU"/>
              </w:rPr>
              <w:t>С.М.Миронов</w:t>
            </w:r>
            <w:proofErr w:type="spellEnd"/>
            <w:r w:rsidRPr="005842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425D">
              <w:rPr>
                <w:rFonts w:ascii="Times New Roman" w:hAnsi="Times New Roman"/>
                <w:sz w:val="24"/>
                <w:szCs w:val="24"/>
                <w:lang w:eastAsia="ru-RU"/>
              </w:rPr>
              <w:t>Г.П.Хованская</w:t>
            </w:r>
            <w:proofErr w:type="spellEnd"/>
          </w:p>
        </w:tc>
        <w:tc>
          <w:tcPr>
            <w:tcW w:w="1701" w:type="dxa"/>
          </w:tcPr>
          <w:p w:rsidR="006D1374" w:rsidRPr="006566B7" w:rsidRDefault="000304F7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6566B7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6566B7" w:rsidRDefault="00560DA2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77B0F" w:rsidRPr="006566B7" w:rsidTr="00EC4FEE">
        <w:tc>
          <w:tcPr>
            <w:tcW w:w="674" w:type="dxa"/>
          </w:tcPr>
          <w:p w:rsidR="00D77B0F" w:rsidRDefault="00D77B0F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9" w:type="dxa"/>
          </w:tcPr>
          <w:p w:rsidR="00D77B0F" w:rsidRPr="0058425D" w:rsidRDefault="00D77B0F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F">
              <w:rPr>
                <w:rFonts w:ascii="Times New Roman" w:hAnsi="Times New Roman" w:cs="Times New Roman"/>
                <w:sz w:val="24"/>
                <w:szCs w:val="24"/>
              </w:rPr>
              <w:t xml:space="preserve">№ 941228-7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7B0F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статью 28 Федерального закона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(об уточнении видов техники, подлежащих государственной регистрации органами исполнительной власти субъектов Российской Федерации)</w:t>
            </w:r>
          </w:p>
        </w:tc>
        <w:tc>
          <w:tcPr>
            <w:tcW w:w="5811" w:type="dxa"/>
          </w:tcPr>
          <w:p w:rsidR="00D77B0F" w:rsidRPr="00D77B0F" w:rsidRDefault="00D77B0F" w:rsidP="00D77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F">
              <w:rPr>
                <w:rFonts w:ascii="Times New Roman" w:hAnsi="Times New Roman" w:cs="Times New Roman"/>
                <w:sz w:val="24"/>
                <w:szCs w:val="24"/>
              </w:rPr>
              <w:t>В настоящее время статьей 28 Закона о регистрации предусмотрено, что решение вопросов осуществления в порядке, установленном Правительством Российской Федерации, государственной регистрации самоходных машин и других видов техники и прицепов (полуприцепов) к ним производится органами государственной власти субъектов Российской Федерации. При этом содержание термина «самоходные машины и другие виды техники» в Законе о регистрации не раскрывается. В Соглашении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г. (далее - Соглашение) под самоходными машинами и другими видами техники понимаются имеющие двигатель внутреннего сгорания с рабочим объемом свыше 50 куб. см или электродвигатель (ли) максимальной (суммарной) мощностью более 4 кВт тракторы, самоходные дорожно-строительные, коммунальные, сельскохозяйственные машины и другие наземные безрельсовые механические транспортные средства (за исключением предназначенных для движения по автомобильным дорогам общего пользования автомототранспортных средств, имеющих максимальную конструктивную скорость более 50 км/час) и прицепы к ним.</w:t>
            </w:r>
          </w:p>
          <w:p w:rsidR="00D77B0F" w:rsidRPr="00D618F3" w:rsidRDefault="00D77B0F" w:rsidP="00D77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этим проект федерального закона предусматривает изложение статьи 28 Закона о регистрации в новой редакции, учитывающей терминологию, используемую в Соглашении, и существующую практику государственной регистрации самоходных машин и других видов техники.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77B0F" w:rsidRDefault="00D77B0F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B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D77B0F" w:rsidRDefault="00D77B0F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F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77B0F" w:rsidRDefault="00D77B0F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F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B66CC1" w:rsidRPr="006566B7" w:rsidTr="00EC4FEE">
        <w:tc>
          <w:tcPr>
            <w:tcW w:w="674" w:type="dxa"/>
          </w:tcPr>
          <w:p w:rsidR="00B66CC1" w:rsidRDefault="00D77B0F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C6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B66CC1" w:rsidRPr="006566B7" w:rsidRDefault="0058425D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5D">
              <w:rPr>
                <w:rFonts w:ascii="Times New Roman" w:hAnsi="Times New Roman" w:cs="Times New Roman"/>
                <w:sz w:val="24"/>
                <w:szCs w:val="24"/>
              </w:rPr>
              <w:t>№ 944923-7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статью 21 Федерального закона «О рекламе» в части организации специализированных ярмарок винодельческой продукции, произведенной в государствах - членах Евразийского экономического союза»</w:t>
            </w:r>
          </w:p>
        </w:tc>
        <w:tc>
          <w:tcPr>
            <w:tcW w:w="5811" w:type="dxa"/>
          </w:tcPr>
          <w:p w:rsidR="00B66CC1" w:rsidRPr="006566B7" w:rsidRDefault="00D618F3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статью 21 Федерального закона «О рекламе» в части организации специализированных ярмарок винодельческой продукции, произведенной в государствах – членах Евразийского экономического союза». В настоящее время нормативно-правовое регулирование розничной продажи алкогольной продукции не позволяет организовывать специализированные мероприятия, направленные на продвижение винодельческой продукции.</w:t>
            </w:r>
          </w:p>
        </w:tc>
        <w:tc>
          <w:tcPr>
            <w:tcW w:w="1843" w:type="dxa"/>
          </w:tcPr>
          <w:p w:rsidR="00B66CC1" w:rsidRPr="006566B7" w:rsidRDefault="00D77B0F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B0F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B66CC1" w:rsidRPr="006566B7" w:rsidRDefault="00B66CC1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66CC1" w:rsidRPr="006566B7" w:rsidRDefault="00B66CC1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E5F2F" w:rsidRPr="006566B7" w:rsidTr="00EC4FEE">
        <w:tc>
          <w:tcPr>
            <w:tcW w:w="14879" w:type="dxa"/>
            <w:gridSpan w:val="6"/>
          </w:tcPr>
          <w:p w:rsidR="002E5F2F" w:rsidRPr="006566B7" w:rsidRDefault="002E5F2F" w:rsidP="00E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704ACB" w:rsidRPr="006566B7" w:rsidTr="00EC4FEE">
        <w:tc>
          <w:tcPr>
            <w:tcW w:w="674" w:type="dxa"/>
          </w:tcPr>
          <w:p w:rsidR="00704ACB" w:rsidRPr="006566B7" w:rsidRDefault="00D77B0F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704ACB" w:rsidRPr="006566B7" w:rsidRDefault="00DE0C3F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3F">
              <w:rPr>
                <w:rFonts w:ascii="Times New Roman" w:hAnsi="Times New Roman" w:cs="Times New Roman"/>
                <w:sz w:val="24"/>
                <w:szCs w:val="24"/>
              </w:rPr>
              <w:t>№ 936650-7 «О внесении изменений в статью 10 Федерального закона «Об обороте земель сельскохозяйственного назначения» (в части уточнения порядка предоставления земельных участков из земель сельскохозяйственного назначения в аренду крестьянским (фермерским) хозяйствам, сель</w:t>
            </w:r>
            <w:r w:rsidRPr="00DE0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скохозяйственным организациям, участвующим в программах государственной поддержки в сфере развития сельского хозяйства)</w:t>
            </w:r>
          </w:p>
        </w:tc>
        <w:tc>
          <w:tcPr>
            <w:tcW w:w="5811" w:type="dxa"/>
          </w:tcPr>
          <w:p w:rsidR="00D618F3" w:rsidRPr="00D618F3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Пунктом 8 статьи 10 Федерального закона от 24 июля 2002 года № 101-ФЗ «Об обороте земель сельскохозяйственного назначения» определено, что земельные участки из земель сельскохозяйственного назначения, находящиеся в государственной или муниципальной собственности, предоставляются в аренду на срок до 5 лет крестьянским (фермерским) хозяйствам, сельскохозяйственным организациям, участвующим в программах государственной поддержки в сфере развития сельского хозяйства, для ведения сельского хозяйства </w:t>
            </w:r>
            <w:r w:rsidRPr="00D6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осуществления иной связанной с сельскохозяйственным производством деятельности без проведения торгов. </w:t>
            </w:r>
          </w:p>
          <w:p w:rsidR="00D618F3" w:rsidRPr="00D618F3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В настоящее время крестьянские (фермерские) хозяйства, сельскохозяйственные организации, участвующие в программах государственной поддержки в сфере развития сельского хозяйства, заявив о своем праве, предусмотренном абзацем первым пункта 8 статьи 10 Федерального закона «Об обороте земель сельскохозяйственного назначения», при поступлении нескольких заявлений должны участвовать в аукционе наравне с иными субъектами, указанными в пункте 1 статьи 3918 Земельного кодекса Российской Федерации, для которых факт участия в программах государственной поддержки в сфере развития сельского хозяйства не является обязательным для реализации своего права на землю.</w:t>
            </w:r>
          </w:p>
          <w:p w:rsidR="00704ACB" w:rsidRPr="006566B7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установить, что заявления принимаются только от крестьянских (фермерских) хозяйств, сельскохозяйственных организаций, участвующих в программах государственной поддержки в сфере развития сельского хозяйства, и в аукционе, предусмотренном статьей 3918 Земельного кодекса Российской Федерации, вправе участвовать исключительно крестьянские (фермерские) хозяйства, сельскохозяйственные организации, участвующие в программах государственной поддержки в сфере развития сельского хозяйства.</w:t>
            </w:r>
          </w:p>
        </w:tc>
        <w:tc>
          <w:tcPr>
            <w:tcW w:w="1843" w:type="dxa"/>
          </w:tcPr>
          <w:p w:rsidR="00704ACB" w:rsidRPr="006566B7" w:rsidRDefault="00DE0C3F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Самарская Губернская Дума</w:t>
            </w:r>
          </w:p>
        </w:tc>
        <w:tc>
          <w:tcPr>
            <w:tcW w:w="1701" w:type="dxa"/>
          </w:tcPr>
          <w:p w:rsidR="00704ACB" w:rsidRPr="006566B7" w:rsidRDefault="003A10BE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6566B7" w:rsidRDefault="002E5F2F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3B61F2" w:rsidRPr="006566B7" w:rsidTr="00EC4FEE">
        <w:tc>
          <w:tcPr>
            <w:tcW w:w="674" w:type="dxa"/>
          </w:tcPr>
          <w:p w:rsidR="003B61F2" w:rsidRPr="006566B7" w:rsidRDefault="00D77B0F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04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3B61F2" w:rsidRPr="006566B7" w:rsidRDefault="00DE0C3F" w:rsidP="00EC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C3F">
              <w:rPr>
                <w:rFonts w:ascii="Times New Roman" w:hAnsi="Times New Roman" w:cs="Times New Roman"/>
                <w:sz w:val="24"/>
                <w:szCs w:val="24"/>
              </w:rPr>
              <w:t xml:space="preserve">№ 942759-7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и Федеральный закон </w:t>
            </w:r>
            <w:r w:rsidRPr="00DE0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животном мире» (в целях устранения дублирующих норм и выявленных противоречий в практике применения законодательства в области охраны и использования животного мира и законодательства в сфере охоты и сохранения охотничьих ресурсов);</w:t>
            </w:r>
          </w:p>
        </w:tc>
        <w:tc>
          <w:tcPr>
            <w:tcW w:w="5811" w:type="dxa"/>
          </w:tcPr>
          <w:p w:rsidR="00D618F3" w:rsidRPr="00D618F3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Концепцией представленного проекта федерального закона является устранение дублирующих норм и выявленных противоречий в практике </w:t>
            </w:r>
            <w:proofErr w:type="spellStart"/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D618F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области охраны и использования животного мира и законодательства в сфере охоты и сохранения охотничьих ресурсов.</w:t>
            </w:r>
          </w:p>
          <w:p w:rsidR="00D618F3" w:rsidRPr="00D618F3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 xml:space="preserve">На практике, используя дублирующие нормы из различных нормативно-правовых актов, уполномоченные </w:t>
            </w:r>
            <w:r w:rsidRPr="00D61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субъектов Российской Федерации произвольно устанавливают свой порядок осуществления государственного мониторинга охотничьих ресурсов (которые являются частью животного мира), что ведет к многочисленным спорам и нарушениям прав </w:t>
            </w:r>
            <w:proofErr w:type="spellStart"/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охотпользователей</w:t>
            </w:r>
            <w:proofErr w:type="spellEnd"/>
            <w:r w:rsidRPr="00D61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18F3" w:rsidRPr="00D618F3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исключается указанное дублирование норм и основным источником регулирования вопросов государственного мониторинга и кадастра охотничьих ресурсов определяется Закон «Об охоте». </w:t>
            </w:r>
          </w:p>
          <w:p w:rsidR="00D618F3" w:rsidRPr="00D618F3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 xml:space="preserve">Также законопроектом предлагается определить, что ограничения, приостановка или полный запрет на использование объектов животного мира, являющихся охотничьими ресурсами, на определенных территориях и акваториях либо на определенные сроки могут устанавливаются в соответствии с Законом «Об охоте». Такие ограничения будут вводиться высшими должностными лицами субъектов Российской Федерации при определении параметров осуществления охоты в соответствии с правилами охоты, при условии их согласования с уполномоченным федеральным органом исполнительной власти. Полномочия по согласованию параметров осуществления охоты в соответствии с правилами охоты, включая вводимые ограничения использования охотничьих ресурсов, будет осуществлять Минприроды России (в настоящее время согласование введения ограничений осуществляет </w:t>
            </w:r>
            <w:proofErr w:type="spellStart"/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D618F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B61F2" w:rsidRPr="006566B7" w:rsidRDefault="00D618F3" w:rsidP="00D61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Также законопроектом однозначно исключается возможность осуществления любых видов охоты в отношении млекопитающих и птиц, занесенных в Красную книгу Российской Федерации и (или) в красные книги субъектов Российской Федерации.</w:t>
            </w:r>
          </w:p>
        </w:tc>
        <w:tc>
          <w:tcPr>
            <w:tcW w:w="1843" w:type="dxa"/>
          </w:tcPr>
          <w:p w:rsidR="003B61F2" w:rsidRPr="006566B7" w:rsidRDefault="00DE0C3F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Депутаты Государственной Думы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В.М.Резник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Н.П.Николаев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В.И.Пискарев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Е.С.Москвичев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Р.Г.Шайхутдинов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М.И.Щаблыкин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Н.С.Валуев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А.Н.Ищенко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С.И.Крючек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Р.К.Хуснулин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Член Совета Федерации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В.А.Лебедев</w:t>
            </w:r>
            <w:proofErr w:type="spellEnd"/>
          </w:p>
        </w:tc>
        <w:tc>
          <w:tcPr>
            <w:tcW w:w="1701" w:type="dxa"/>
          </w:tcPr>
          <w:p w:rsidR="003B61F2" w:rsidRPr="006566B7" w:rsidRDefault="00E018D6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3B61F2" w:rsidRPr="006566B7" w:rsidRDefault="00E018D6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964F75" w:rsidRPr="006566B7" w:rsidTr="00EC4FEE">
        <w:tc>
          <w:tcPr>
            <w:tcW w:w="14879" w:type="dxa"/>
            <w:gridSpan w:val="6"/>
          </w:tcPr>
          <w:p w:rsidR="00964F75" w:rsidRPr="006566B7" w:rsidRDefault="00964F75" w:rsidP="00E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здравоохранению и науке</w:t>
            </w:r>
          </w:p>
        </w:tc>
      </w:tr>
      <w:tr w:rsidR="00AC58CF" w:rsidRPr="006566B7" w:rsidTr="00EC4FEE">
        <w:tc>
          <w:tcPr>
            <w:tcW w:w="674" w:type="dxa"/>
          </w:tcPr>
          <w:p w:rsidR="00AC58CF" w:rsidRPr="006566B7" w:rsidRDefault="00D77B0F" w:rsidP="00EC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04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AC58CF" w:rsidRPr="006566B7" w:rsidRDefault="00DE0C3F" w:rsidP="00EC4FEE">
            <w:pPr>
              <w:pStyle w:val="3"/>
              <w:shd w:val="clear" w:color="auto" w:fill="FFFFFF"/>
              <w:spacing w:before="0" w:beforeAutospacing="0" w:after="0" w:afterAutospacing="0" w:line="270" w:lineRule="atLeast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E0C3F">
              <w:rPr>
                <w:b w:val="0"/>
                <w:bCs w:val="0"/>
                <w:color w:val="000000" w:themeColor="text1"/>
                <w:sz w:val="24"/>
                <w:szCs w:val="24"/>
              </w:rPr>
              <w:t>№ 923315-7 «О внесении изменений в Федеральный закон «Об обращении лекарственных средств» в части организации розничной торговли лекарственными препаратами»</w:t>
            </w:r>
          </w:p>
        </w:tc>
        <w:tc>
          <w:tcPr>
            <w:tcW w:w="5811" w:type="dxa"/>
          </w:tcPr>
          <w:p w:rsidR="00D618F3" w:rsidRPr="00D618F3" w:rsidRDefault="00D618F3" w:rsidP="00D61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направлен на повышение доступности лекарственных препаратов для населения, регулирует взаимоотношения между хозяйствующими субъектами, осуществляющими розничную торговлю лекарственными препаратами и поставщиками лекарственных препаратов. Законопроектом предлагается установить совокупный размер вознаграждения, выплачиваемый аптечным сетям в связи с приобретением ими лекарственных препаратов и платы за оказание услуг по продвижению лекарственных препаратов, иных подобных услуг не более пяти процентов от цены приобретенных лекарственных препаратов.</w:t>
            </w:r>
          </w:p>
          <w:p w:rsidR="00AC58CF" w:rsidRPr="006566B7" w:rsidRDefault="00D618F3" w:rsidP="00D61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8F3">
              <w:rPr>
                <w:rFonts w:ascii="Times New Roman" w:hAnsi="Times New Roman" w:cs="Times New Roman"/>
                <w:sz w:val="24"/>
                <w:szCs w:val="24"/>
              </w:rPr>
              <w:t>Одновременно с этим настоящим проектом федерального закона устанавливается положение, согласно которому выплата вознаграждения аптечным сетям в связи с приобретением ими лекарственных препаратов из перечня жизненно необходимых и важнейших лекарственных препаратов, ежегодно утверждаемого Правительством Российской Федерации, запрещается.</w:t>
            </w:r>
          </w:p>
        </w:tc>
        <w:tc>
          <w:tcPr>
            <w:tcW w:w="1843" w:type="dxa"/>
          </w:tcPr>
          <w:p w:rsidR="00AC58CF" w:rsidRPr="006566B7" w:rsidRDefault="00DE0C3F" w:rsidP="00EC4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Депутаты Государственной Думы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С.М.Миронов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М.В.Емельянов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О.Н.Епифанова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В.К.Гартунг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Ф.С.Тумусов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О.А.Нилов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О.В.Шеин</w:t>
            </w:r>
            <w:proofErr w:type="spellEnd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0C3F">
              <w:rPr>
                <w:rFonts w:ascii="Times New Roman" w:hAnsi="Times New Roman"/>
                <w:sz w:val="24"/>
                <w:szCs w:val="24"/>
                <w:lang w:eastAsia="ru-RU"/>
              </w:rPr>
              <w:t>Д.А.Ионин</w:t>
            </w:r>
            <w:proofErr w:type="spellEnd"/>
          </w:p>
        </w:tc>
        <w:tc>
          <w:tcPr>
            <w:tcW w:w="1701" w:type="dxa"/>
          </w:tcPr>
          <w:p w:rsidR="00AC58CF" w:rsidRPr="006566B7" w:rsidRDefault="00AC58CF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C58CF" w:rsidRPr="006566B7" w:rsidRDefault="00AC58CF" w:rsidP="00EC4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6B7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6566B7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6566B7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09" w:rsidRDefault="00243A09" w:rsidP="002926C8">
      <w:pPr>
        <w:spacing w:after="0" w:line="240" w:lineRule="auto"/>
      </w:pPr>
      <w:r>
        <w:separator/>
      </w:r>
    </w:p>
  </w:endnote>
  <w:endnote w:type="continuationSeparator" w:id="0">
    <w:p w:rsidR="00243A09" w:rsidRDefault="00243A09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09" w:rsidRDefault="00243A09" w:rsidP="002926C8">
      <w:pPr>
        <w:spacing w:after="0" w:line="240" w:lineRule="auto"/>
      </w:pPr>
      <w:r>
        <w:separator/>
      </w:r>
    </w:p>
  </w:footnote>
  <w:footnote w:type="continuationSeparator" w:id="0">
    <w:p w:rsidR="00243A09" w:rsidRDefault="00243A09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 w:rsidRPr="00EC4FEE">
          <w:rPr>
            <w:rFonts w:ascii="Times New Roman" w:hAnsi="Times New Roman" w:cs="Times New Roman"/>
          </w:rPr>
          <w:fldChar w:fldCharType="begin"/>
        </w:r>
        <w:r w:rsidRPr="00EC4FEE">
          <w:rPr>
            <w:rFonts w:ascii="Times New Roman" w:hAnsi="Times New Roman" w:cs="Times New Roman"/>
          </w:rPr>
          <w:instrText>PAGE   \* MERGEFORMAT</w:instrText>
        </w:r>
        <w:r w:rsidRPr="00EC4FEE">
          <w:rPr>
            <w:rFonts w:ascii="Times New Roman" w:hAnsi="Times New Roman" w:cs="Times New Roman"/>
          </w:rPr>
          <w:fldChar w:fldCharType="separate"/>
        </w:r>
        <w:r w:rsidR="00D77B0F">
          <w:rPr>
            <w:rFonts w:ascii="Times New Roman" w:hAnsi="Times New Roman" w:cs="Times New Roman"/>
            <w:noProof/>
          </w:rPr>
          <w:t>5</w:t>
        </w:r>
        <w:r w:rsidRPr="00EC4FEE">
          <w:rPr>
            <w:rFonts w:ascii="Times New Roman" w:hAnsi="Times New Roman" w:cs="Times New Roman"/>
          </w:rP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2F6E"/>
    <w:rsid w:val="00163777"/>
    <w:rsid w:val="0016433C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3A09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1997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6FB4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0DE1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4C8A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425D"/>
    <w:rsid w:val="00585A03"/>
    <w:rsid w:val="00587E12"/>
    <w:rsid w:val="00590C35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66B7"/>
    <w:rsid w:val="0066057F"/>
    <w:rsid w:val="00661736"/>
    <w:rsid w:val="0066183F"/>
    <w:rsid w:val="006637F6"/>
    <w:rsid w:val="006649A9"/>
    <w:rsid w:val="00664DA9"/>
    <w:rsid w:val="00665915"/>
    <w:rsid w:val="00665CC0"/>
    <w:rsid w:val="00666A85"/>
    <w:rsid w:val="00667D56"/>
    <w:rsid w:val="00670B0D"/>
    <w:rsid w:val="00671682"/>
    <w:rsid w:val="00672144"/>
    <w:rsid w:val="006740FD"/>
    <w:rsid w:val="006764D4"/>
    <w:rsid w:val="00680E2B"/>
    <w:rsid w:val="00691418"/>
    <w:rsid w:val="00692770"/>
    <w:rsid w:val="00692E9E"/>
    <w:rsid w:val="00693C25"/>
    <w:rsid w:val="0069418A"/>
    <w:rsid w:val="00697506"/>
    <w:rsid w:val="006A194C"/>
    <w:rsid w:val="006A49D7"/>
    <w:rsid w:val="006A4CAB"/>
    <w:rsid w:val="006B0072"/>
    <w:rsid w:val="006B0D9D"/>
    <w:rsid w:val="006B6251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D464D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A7C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54C4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C58CF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6CC1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58B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4747"/>
    <w:rsid w:val="00C966D0"/>
    <w:rsid w:val="00C96E80"/>
    <w:rsid w:val="00C971CA"/>
    <w:rsid w:val="00CA116B"/>
    <w:rsid w:val="00CA23B0"/>
    <w:rsid w:val="00CA2C86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8F3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77B0F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C3F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12DF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4FEE"/>
    <w:rsid w:val="00EC670E"/>
    <w:rsid w:val="00EC7EA2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125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5CD7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9D09-9D78-4D02-9D45-38D993BE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6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Ирина Дмитриевна Зайцева</cp:lastModifiedBy>
  <cp:revision>138</cp:revision>
  <cp:lastPrinted>2019-12-16T05:45:00Z</cp:lastPrinted>
  <dcterms:created xsi:type="dcterms:W3CDTF">2015-03-11T04:16:00Z</dcterms:created>
  <dcterms:modified xsi:type="dcterms:W3CDTF">2020-05-21T10:31:00Z</dcterms:modified>
</cp:coreProperties>
</file>